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B9" w:rsidRPr="00AD2CB9" w:rsidRDefault="00AD2CB9" w:rsidP="008E01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2CB9">
        <w:rPr>
          <w:rFonts w:ascii="Times New Roman" w:hAnsi="Times New Roman" w:cs="Times New Roman"/>
          <w:b/>
          <w:sz w:val="28"/>
          <w:szCs w:val="28"/>
        </w:rPr>
        <w:t>Тарифы на подключение.</w:t>
      </w:r>
    </w:p>
    <w:p w:rsidR="003B42CC" w:rsidRDefault="003B42CC" w:rsidP="00AD2CB9">
      <w:pPr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 w:rsidRPr="003B42CC">
        <w:rPr>
          <w:rFonts w:ascii="Times New Roman" w:hAnsi="Times New Roman" w:cs="Times New Roman"/>
        </w:rPr>
        <w:t>В соответствии с Федеральным законом от 07.12.2011</w:t>
      </w:r>
      <w:r>
        <w:rPr>
          <w:rFonts w:ascii="Times New Roman" w:hAnsi="Times New Roman" w:cs="Times New Roman"/>
        </w:rPr>
        <w:t xml:space="preserve"> </w:t>
      </w:r>
      <w:r w:rsidRPr="003B42C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3B42CC">
        <w:rPr>
          <w:rFonts w:ascii="Times New Roman" w:hAnsi="Times New Roman" w:cs="Times New Roman"/>
        </w:rPr>
        <w:t>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России от 27.12.2013 № 1746-э, Положением о Комитете по ценам и тарифам Московской области, утвержденным постановлением Правительства Московской области</w:t>
      </w:r>
      <w:proofErr w:type="gramEnd"/>
      <w:r w:rsidRPr="003B42CC">
        <w:rPr>
          <w:rFonts w:ascii="Times New Roman" w:hAnsi="Times New Roman" w:cs="Times New Roman"/>
        </w:rPr>
        <w:t xml:space="preserve"> от 01.11.2011 № 1321/46, и на основании решения Правления Комитета по цена</w:t>
      </w:r>
      <w:r w:rsidR="00F91586">
        <w:rPr>
          <w:rFonts w:ascii="Times New Roman" w:hAnsi="Times New Roman" w:cs="Times New Roman"/>
        </w:rPr>
        <w:t>м и тарифам Московской области у</w:t>
      </w:r>
      <w:r w:rsidRPr="003B42CC">
        <w:rPr>
          <w:rFonts w:ascii="Times New Roman" w:hAnsi="Times New Roman" w:cs="Times New Roman"/>
        </w:rPr>
        <w:t>станов</w:t>
      </w:r>
      <w:r w:rsidR="00F91586">
        <w:rPr>
          <w:rFonts w:ascii="Times New Roman" w:hAnsi="Times New Roman" w:cs="Times New Roman"/>
        </w:rPr>
        <w:t>лены</w:t>
      </w:r>
      <w:r w:rsidRPr="003B42CC">
        <w:rPr>
          <w:rFonts w:ascii="Times New Roman" w:hAnsi="Times New Roman" w:cs="Times New Roman"/>
        </w:rPr>
        <w:t xml:space="preserve"> тарифы на подключение</w:t>
      </w:r>
      <w:r w:rsidR="00F91586">
        <w:rPr>
          <w:rFonts w:ascii="Times New Roman" w:hAnsi="Times New Roman" w:cs="Times New Roman"/>
        </w:rPr>
        <w:t>:</w:t>
      </w:r>
    </w:p>
    <w:p w:rsidR="00F91586" w:rsidRDefault="00F91586" w:rsidP="00F91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586">
        <w:rPr>
          <w:rFonts w:ascii="Times New Roman" w:hAnsi="Times New Roman" w:cs="Times New Roman"/>
        </w:rPr>
        <w:t>объектов заявителей к централизованной системе холодного водоснабжения АО «ФПЛК»</w:t>
      </w:r>
      <w:r>
        <w:rPr>
          <w:rFonts w:ascii="Times New Roman" w:hAnsi="Times New Roman" w:cs="Times New Roman"/>
        </w:rPr>
        <w:t xml:space="preserve"> - Распоряжением Комитета по ценам и тарифам Московской области от 20.12.2017г №315-Р</w:t>
      </w:r>
    </w:p>
    <w:tbl>
      <w:tblPr>
        <w:tblW w:w="9165" w:type="dxa"/>
        <w:jc w:val="center"/>
        <w:tblInd w:w="19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3"/>
        <w:gridCol w:w="6422"/>
        <w:gridCol w:w="1104"/>
        <w:gridCol w:w="1046"/>
      </w:tblGrid>
      <w:tr w:rsidR="00F91586" w:rsidTr="008E0160">
        <w:trPr>
          <w:trHeight w:hRule="exact" w:val="34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586" w:rsidRDefault="00F91586" w:rsidP="00AD2C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Default="00F91586" w:rsidP="00AD2CB9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Тарифы на подключение (технологическое присоединение)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AD2CB9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Единица</w:t>
            </w:r>
          </w:p>
          <w:p w:rsidR="00F91586" w:rsidRDefault="00F91586" w:rsidP="00AD2CB9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измерений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586" w:rsidRDefault="00F91586" w:rsidP="00AD2CB9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TimesNewRoman75pt0pt"/>
                <w:rFonts w:eastAsia="Georgia"/>
              </w:rPr>
              <w:t>Значение (без НДС)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8E0160" w:rsidP="00F91586">
            <w:pPr>
              <w:pStyle w:val="1"/>
              <w:shd w:val="clear" w:color="auto" w:fill="auto"/>
              <w:spacing w:before="0" w:after="0" w:line="150" w:lineRule="exact"/>
              <w:ind w:left="40"/>
              <w:jc w:val="center"/>
              <w:rPr>
                <w:rStyle w:val="TimesNewRoman75pt0pt"/>
                <w:rFonts w:eastAsia="Georgia"/>
              </w:rPr>
            </w:pPr>
            <w:r>
              <w:rPr>
                <w:rStyle w:val="TimesNewRoman75pt0pt"/>
                <w:rFonts w:eastAsia="Georgia"/>
              </w:rPr>
              <w:t>168</w:t>
            </w:r>
          </w:p>
        </w:tc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>АО «ФПЛК» на территории Можайского муниципального района Московской области на 2018 г. &lt;*&gt;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150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>Ставки тарифа за подключаемую нагрузку водопроводной сети: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60" w:line="150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Pr="009602F5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  <w:rPr>
                <w:vertAlign w:val="superscript"/>
              </w:rPr>
            </w:pPr>
            <w:r>
              <w:rPr>
                <w:rStyle w:val="TimesNewRoman75pt0pt"/>
                <w:rFonts w:eastAsia="Georgia"/>
              </w:rPr>
              <w:t>Ставка тарифа за подключаемую нагрузку с учетом расходов на организационные</w:t>
            </w:r>
            <w:r w:rsidR="009602F5">
              <w:rPr>
                <w:rStyle w:val="TimesNewRoman75pt0pt"/>
                <w:rFonts w:eastAsia="Georgia"/>
              </w:rPr>
              <w:t xml:space="preserve"> </w:t>
            </w:r>
            <w:r>
              <w:rPr>
                <w:rStyle w:val="TimesNewRoman75pt0pt"/>
                <w:rFonts w:eastAsia="Georgia"/>
              </w:rPr>
              <w:t>мероприятия Т</w:t>
            </w:r>
            <w:r w:rsidR="009602F5">
              <w:rPr>
                <w:rStyle w:val="TimesNewRoman5pt0pt"/>
                <w:rFonts w:eastAsia="Georgia"/>
                <w:vertAlign w:val="subscript"/>
              </w:rPr>
              <w:t>1</w:t>
            </w:r>
            <w:r w:rsidR="009602F5" w:rsidRPr="009602F5">
              <w:rPr>
                <w:rStyle w:val="TimesNewRoman5pt0pt"/>
                <w:rFonts w:eastAsia="Georgia"/>
                <w:vertAlign w:val="superscript"/>
              </w:rPr>
              <w:t>п</w:t>
            </w:r>
            <w:proofErr w:type="gramStart"/>
            <w:r w:rsidR="009602F5" w:rsidRPr="009602F5">
              <w:rPr>
                <w:rStyle w:val="TimesNewRoman5pt0pt"/>
                <w:rFonts w:eastAsia="Georgia"/>
                <w:vertAlign w:val="superscript"/>
              </w:rPr>
              <w:t>,м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CB9" w:rsidRDefault="00F91586" w:rsidP="00AD2C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TimesNewRoman75pt0pt"/>
                <w:rFonts w:eastAsia="Georgia"/>
              </w:rPr>
            </w:pPr>
            <w:r>
              <w:rPr>
                <w:rStyle w:val="TimesNewRoman75pt0pt"/>
                <w:rFonts w:eastAsia="Georgia"/>
              </w:rPr>
              <w:t>тыс. руб./</w:t>
            </w:r>
          </w:p>
          <w:p w:rsidR="00F91586" w:rsidRDefault="00AD2CB9" w:rsidP="00AD2CB9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 w:rsidRPr="00AD2CB9">
              <w:rPr>
                <w:rFonts w:ascii="Times New Roman" w:hAnsi="Times New Roman" w:cs="Times New Roman"/>
                <w:bCs/>
                <w:sz w:val="15"/>
                <w:szCs w:val="15"/>
              </w:rPr>
              <w:t>м</w:t>
            </w:r>
            <w:r w:rsidRPr="00AD2CB9"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  <w:t xml:space="preserve"> </w:t>
            </w:r>
            <w:r w:rsidR="00F91586">
              <w:rPr>
                <w:rStyle w:val="TimesNewRoman75pt0pt"/>
                <w:rFonts w:eastAsia="Georgia"/>
              </w:rPr>
              <w:t>/</w:t>
            </w:r>
            <w:proofErr w:type="spellStart"/>
            <w:r w:rsidR="00F91586">
              <w:rPr>
                <w:rStyle w:val="TimesNewRoman75pt0pt"/>
                <w:rFonts w:eastAsia="Georgia"/>
              </w:rPr>
              <w:t>сут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1,52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 xml:space="preserve">Ставка тарифа за подключаемую нагрузку с учетом расходов на организационные мероприятия и фактическое присоединение (врезку) к существующей водопроводной сети </w:t>
            </w:r>
            <w:r w:rsidR="009602F5">
              <w:rPr>
                <w:rStyle w:val="TimesNewRoman75pt0pt"/>
                <w:rFonts w:eastAsia="Georgia"/>
              </w:rPr>
              <w:t>Т</w:t>
            </w:r>
            <w:r w:rsidR="009602F5" w:rsidRPr="009602F5">
              <w:rPr>
                <w:rStyle w:val="TimesNewRoman75pt0pt"/>
                <w:rFonts w:eastAsia="Georgia"/>
                <w:vertAlign w:val="subscript"/>
              </w:rPr>
              <w:t>2</w:t>
            </w:r>
            <w:r w:rsidR="009602F5" w:rsidRPr="009602F5">
              <w:rPr>
                <w:rStyle w:val="TimesNewRoman5pt0pt"/>
                <w:rFonts w:eastAsia="Georgia"/>
                <w:vertAlign w:val="superscript"/>
              </w:rPr>
              <w:t>п</w:t>
            </w:r>
            <w:proofErr w:type="gramStart"/>
            <w:r w:rsidR="009602F5" w:rsidRPr="009602F5">
              <w:rPr>
                <w:rStyle w:val="TimesNewRoman5pt0pt"/>
                <w:rFonts w:eastAsia="Georgia"/>
                <w:vertAlign w:val="superscript"/>
              </w:rPr>
              <w:t>,м</w:t>
            </w:r>
            <w:proofErr w:type="gramEnd"/>
            <w:r w:rsidR="009602F5">
              <w:rPr>
                <w:rStyle w:val="TimesNewRoman75pt0pt"/>
                <w:rFonts w:eastAsia="Georgia"/>
              </w:rPr>
              <w:t xml:space="preserve"> </w:t>
            </w:r>
            <w:r>
              <w:rPr>
                <w:rStyle w:val="TimesNewRoman75pt0pt"/>
                <w:rFonts w:eastAsia="Georgia"/>
              </w:rPr>
              <w:t>(для индивидуальных жилых домов и иных объектов с подключаемой нагрузкой до 2 м</w:t>
            </w:r>
            <w:r>
              <w:rPr>
                <w:rStyle w:val="TimesNewRoman5pt0pt"/>
                <w:rFonts w:eastAsia="Georgia"/>
                <w:vertAlign w:val="superscript"/>
              </w:rPr>
              <w:t>3</w:t>
            </w:r>
            <w:r>
              <w:rPr>
                <w:rStyle w:val="TimesNewRoman75pt0pt"/>
                <w:rFonts w:eastAsia="Georgia"/>
              </w:rPr>
              <w:t>/</w:t>
            </w:r>
            <w:proofErr w:type="spellStart"/>
            <w:r>
              <w:rPr>
                <w:rStyle w:val="TimesNewRoman75pt0pt"/>
                <w:rFonts w:eastAsia="Georgia"/>
              </w:rPr>
              <w:t>сут</w:t>
            </w:r>
            <w:proofErr w:type="spellEnd"/>
            <w:r>
              <w:rPr>
                <w:rStyle w:val="TimesNewRoman75pt0pt"/>
                <w:rFonts w:eastAsia="Georgia"/>
              </w:rPr>
              <w:t xml:space="preserve"> 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CB9" w:rsidRDefault="00F91586" w:rsidP="00AD2C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TimesNewRoman75pt0pt"/>
                <w:rFonts w:eastAsia="Georgia"/>
              </w:rPr>
            </w:pPr>
            <w:r>
              <w:rPr>
                <w:rStyle w:val="TimesNewRoman75pt0pt"/>
                <w:rFonts w:eastAsia="Georgia"/>
              </w:rPr>
              <w:t>тыс. руб./</w:t>
            </w:r>
          </w:p>
          <w:p w:rsidR="00F91586" w:rsidRDefault="00AD2CB9" w:rsidP="00AD2CB9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 w:rsidRPr="00AD2CB9">
              <w:rPr>
                <w:rFonts w:ascii="Times New Roman" w:hAnsi="Times New Roman" w:cs="Times New Roman"/>
                <w:bCs/>
                <w:sz w:val="15"/>
                <w:szCs w:val="15"/>
              </w:rPr>
              <w:t>м</w:t>
            </w:r>
            <w:r w:rsidRPr="00AD2CB9">
              <w:rPr>
                <w:rFonts w:ascii="Times New Roman" w:hAnsi="Times New Roman" w:cs="Times New Roman"/>
                <w:bCs/>
                <w:sz w:val="15"/>
                <w:szCs w:val="15"/>
                <w:vertAlign w:val="superscript"/>
              </w:rPr>
              <w:t>3</w:t>
            </w:r>
            <w:r w:rsidR="00F91586">
              <w:rPr>
                <w:rStyle w:val="TimesNewRoman75pt0pt"/>
                <w:rFonts w:eastAsia="Georgia"/>
              </w:rPr>
              <w:t xml:space="preserve"> /</w:t>
            </w:r>
            <w:proofErr w:type="spellStart"/>
            <w:r w:rsidR="00F91586">
              <w:rPr>
                <w:rStyle w:val="TimesNewRoman75pt0pt"/>
                <w:rFonts w:eastAsia="Georgia"/>
              </w:rPr>
              <w:t>сут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6,79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150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>Ставки тарифа за протяженность водопроводной сети из полиэтиленовых труб: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полиэтиленовых труб диаметром 40 мм и менее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4 001,96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полиэтиленовых труб диаметром от 40 мм до 70 мм (включительно)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4 011,21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полиэтиленовых труб диаметром от 70 мм до 100 мм (включительно)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4 366,85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полиэтиленовых труб диаметром от 100 мм до 150 мм (включительно)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5 037,58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полиэтиленовых труб диаметром от 150 мм до 200 мм (включительно)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6 020,53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полиэтиленовых труб диаметром от 200 мм до 250 мм (включительно)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7 107,29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150" w:lineRule="exact"/>
              <w:ind w:left="40"/>
              <w:jc w:val="left"/>
              <w:rPr>
                <w:rStyle w:val="TimesNewRoman75pt0pt"/>
                <w:rFonts w:eastAsia="Georgia"/>
              </w:rPr>
            </w:pPr>
          </w:p>
        </w:tc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TimesNewRoman75pt0pt"/>
                <w:rFonts w:eastAsia="Georgia"/>
              </w:rPr>
              <w:t>Ставки тарифа за протяженность водопроводной сети из чугунных труб: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16" w:lineRule="exac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чугунных труб диаметром от 40 мм до 70 мм (включительно)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5 684,71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чугунных труб диаметром от 70 мм до 100 мм (включительно)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6 082,66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чугунных труб диаметром от 100 мм до 150 мм (включительно)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7 418,68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чугунных труб диаметром от 150 мм до 200 мм (включительно)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8 546,01</w:t>
            </w:r>
          </w:p>
        </w:tc>
      </w:tr>
      <w:tr w:rsidR="00F91586" w:rsidTr="008E0160">
        <w:trPr>
          <w:trHeight w:val="20"/>
          <w:jc w:val="center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586" w:rsidRDefault="00F91586" w:rsidP="00F91586">
            <w:pPr>
              <w:pStyle w:val="1"/>
              <w:shd w:val="clear" w:color="auto" w:fill="auto"/>
              <w:spacing w:before="0" w:after="0" w:line="221" w:lineRule="exact"/>
              <w:rPr>
                <w:rStyle w:val="TimesNewRoman75pt0pt"/>
                <w:rFonts w:eastAsia="Georgia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TimesNewRoman75pt0pt"/>
                <w:rFonts w:eastAsia="Georgia"/>
              </w:rPr>
              <w:t>Ставка тарифа за протяженность водопроводной сети из чугунных труб диаметром от 200 мм до 250 мм (включительно)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 xml:space="preserve">тыс. руб./ </w:t>
            </w:r>
            <w:proofErr w:type="gramStart"/>
            <w:r>
              <w:rPr>
                <w:rStyle w:val="TimesNewRoman75pt0pt"/>
                <w:rFonts w:eastAsia="Georgia"/>
              </w:rPr>
              <w:t>км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Default="00F91586" w:rsidP="009602F5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imesNewRoman75pt0pt"/>
                <w:rFonts w:eastAsia="Georgia"/>
              </w:rPr>
              <w:t>10 361,35</w:t>
            </w:r>
          </w:p>
        </w:tc>
      </w:tr>
    </w:tbl>
    <w:p w:rsidR="00F91586" w:rsidRDefault="00F91586" w:rsidP="00AD2CB9">
      <w:pPr>
        <w:pStyle w:val="a3"/>
        <w:numPr>
          <w:ilvl w:val="0"/>
          <w:numId w:val="1"/>
        </w:numPr>
        <w:spacing w:before="120"/>
        <w:ind w:left="1281" w:hanging="357"/>
        <w:jc w:val="both"/>
        <w:rPr>
          <w:rFonts w:ascii="Times New Roman" w:hAnsi="Times New Roman" w:cs="Times New Roman"/>
        </w:rPr>
      </w:pPr>
      <w:r w:rsidRPr="00F91586">
        <w:rPr>
          <w:rFonts w:ascii="Times New Roman" w:hAnsi="Times New Roman" w:cs="Times New Roman"/>
        </w:rPr>
        <w:t xml:space="preserve">объектов заявителей к централизованной системе </w:t>
      </w:r>
      <w:r>
        <w:rPr>
          <w:rFonts w:ascii="Times New Roman" w:hAnsi="Times New Roman" w:cs="Times New Roman"/>
        </w:rPr>
        <w:t>водоотведения</w:t>
      </w:r>
      <w:r w:rsidRPr="00F91586">
        <w:rPr>
          <w:rFonts w:ascii="Times New Roman" w:hAnsi="Times New Roman" w:cs="Times New Roman"/>
        </w:rPr>
        <w:t xml:space="preserve"> АО «ФПЛК»</w:t>
      </w:r>
      <w:r>
        <w:rPr>
          <w:rFonts w:ascii="Times New Roman" w:hAnsi="Times New Roman" w:cs="Times New Roman"/>
        </w:rPr>
        <w:t xml:space="preserve"> - Распоряжением Комитета по ценам и тарифам Московской области от 20.12.2017г №316-Р</w:t>
      </w:r>
    </w:p>
    <w:tbl>
      <w:tblPr>
        <w:tblW w:w="95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6595"/>
        <w:gridCol w:w="1205"/>
        <w:gridCol w:w="1138"/>
      </w:tblGrid>
      <w:tr w:rsidR="00F91586" w:rsidRPr="00F91586" w:rsidTr="008E0160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Pr="00F91586" w:rsidRDefault="00F91586" w:rsidP="00AD2C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Pr="00F91586" w:rsidRDefault="00F91586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F91586">
              <w:rPr>
                <w:b w:val="0"/>
                <w:sz w:val="15"/>
                <w:szCs w:val="15"/>
              </w:rPr>
              <w:t>Тарифы на подключение (технологическое присоединение)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586" w:rsidRPr="00F91586" w:rsidRDefault="00F91586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F91586">
              <w:rPr>
                <w:b w:val="0"/>
                <w:sz w:val="15"/>
                <w:szCs w:val="15"/>
              </w:rPr>
              <w:t>Единица</w:t>
            </w:r>
          </w:p>
          <w:p w:rsidR="00F91586" w:rsidRPr="00F91586" w:rsidRDefault="00F91586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F91586">
              <w:rPr>
                <w:b w:val="0"/>
                <w:sz w:val="15"/>
                <w:szCs w:val="15"/>
              </w:rPr>
              <w:t>измерений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586" w:rsidRPr="00F91586" w:rsidRDefault="00F91586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F91586">
              <w:rPr>
                <w:b w:val="0"/>
                <w:sz w:val="15"/>
                <w:szCs w:val="15"/>
              </w:rPr>
              <w:t>Значение (без НДС)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18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144</w:t>
            </w:r>
          </w:p>
        </w:tc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АО «ФПЛК» на территории Можайского муниципального района Московской области на 2018 г. &lt;*&gt;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Ставки тарифа за подключаемую нагрузку канализационной сети: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 xml:space="preserve">Ставка тарифа за подключаемую нагрузку с учетом расходов </w:t>
            </w:r>
            <w:proofErr w:type="gramStart"/>
            <w:r w:rsidRPr="00AD2CB9">
              <w:rPr>
                <w:b w:val="0"/>
                <w:sz w:val="15"/>
                <w:szCs w:val="15"/>
              </w:rPr>
              <w:t>на</w:t>
            </w:r>
            <w:proofErr w:type="gramEnd"/>
          </w:p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 xml:space="preserve">организационные мероприятия </w:t>
            </w:r>
            <w:r w:rsidRPr="00AD2CB9">
              <w:rPr>
                <w:rStyle w:val="TimesNewRoman75pt0pt"/>
              </w:rPr>
              <w:t>Т</w:t>
            </w:r>
            <w:r w:rsidRPr="00AD2CB9">
              <w:rPr>
                <w:rStyle w:val="TimesNewRoman5pt0pt"/>
                <w:rFonts w:eastAsia="Georgia"/>
                <w:sz w:val="15"/>
                <w:szCs w:val="15"/>
                <w:vertAlign w:val="subscript"/>
              </w:rPr>
              <w:t>1</w:t>
            </w:r>
            <w:r w:rsidRPr="00AD2CB9">
              <w:rPr>
                <w:rStyle w:val="TimesNewRoman5pt0pt"/>
                <w:sz w:val="15"/>
                <w:szCs w:val="15"/>
                <w:vertAlign w:val="superscript"/>
              </w:rPr>
              <w:t>п</w:t>
            </w:r>
            <w:proofErr w:type="gramStart"/>
            <w:r w:rsidRPr="00AD2CB9">
              <w:rPr>
                <w:rStyle w:val="TimesNewRoman5pt0pt"/>
                <w:sz w:val="15"/>
                <w:szCs w:val="15"/>
                <w:vertAlign w:val="superscript"/>
              </w:rPr>
              <w:t>,м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тыс. руб./</w:t>
            </w:r>
          </w:p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м</w:t>
            </w:r>
            <w:r w:rsidRPr="00AD2CB9">
              <w:rPr>
                <w:b w:val="0"/>
                <w:sz w:val="15"/>
                <w:szCs w:val="15"/>
                <w:vertAlign w:val="superscript"/>
              </w:rPr>
              <w:t>3</w:t>
            </w:r>
            <w:r w:rsidRPr="00AD2CB9">
              <w:rPr>
                <w:b w:val="0"/>
                <w:sz w:val="15"/>
                <w:szCs w:val="15"/>
              </w:rPr>
              <w:t>/</w:t>
            </w:r>
            <w:proofErr w:type="spellStart"/>
            <w:r w:rsidRPr="00AD2CB9">
              <w:rPr>
                <w:b w:val="0"/>
                <w:sz w:val="15"/>
                <w:szCs w:val="15"/>
              </w:rPr>
              <w:t>сут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1,52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 xml:space="preserve">Ставка тарифа за подключаемую нагрузку с учетом расходов на организационные мероприятия и фактическое присоединение (врезку) к существующей канализационной сети </w:t>
            </w:r>
            <w:r w:rsidRPr="00AD2CB9">
              <w:rPr>
                <w:rStyle w:val="TimesNewRoman75pt0pt"/>
              </w:rPr>
              <w:t>Т</w:t>
            </w:r>
            <w:r w:rsidRPr="00AD2CB9">
              <w:rPr>
                <w:rStyle w:val="TimesNewRoman5pt0pt"/>
                <w:rFonts w:eastAsia="Georgia"/>
                <w:sz w:val="15"/>
                <w:szCs w:val="15"/>
                <w:vertAlign w:val="subscript"/>
              </w:rPr>
              <w:t>2</w:t>
            </w:r>
            <w:r w:rsidRPr="00AD2CB9">
              <w:rPr>
                <w:rStyle w:val="TimesNewRoman5pt0pt"/>
                <w:sz w:val="15"/>
                <w:szCs w:val="15"/>
                <w:vertAlign w:val="superscript"/>
              </w:rPr>
              <w:t>п</w:t>
            </w:r>
            <w:proofErr w:type="gramStart"/>
            <w:r w:rsidRPr="00AD2CB9">
              <w:rPr>
                <w:rStyle w:val="TimesNewRoman5pt0pt"/>
                <w:sz w:val="15"/>
                <w:szCs w:val="15"/>
                <w:vertAlign w:val="superscript"/>
              </w:rPr>
              <w:t>,м</w:t>
            </w:r>
            <w:proofErr w:type="gramEnd"/>
            <w:r w:rsidRPr="00AD2CB9">
              <w:rPr>
                <w:b w:val="0"/>
                <w:sz w:val="15"/>
                <w:szCs w:val="15"/>
              </w:rPr>
              <w:t xml:space="preserve"> (для индивидуальных</w:t>
            </w:r>
          </w:p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жилых домов и иных объектов с подключаемой нагрузкой до 2 м</w:t>
            </w:r>
            <w:r w:rsidRPr="00AD2CB9">
              <w:rPr>
                <w:b w:val="0"/>
                <w:sz w:val="15"/>
                <w:szCs w:val="15"/>
                <w:vertAlign w:val="superscript"/>
              </w:rPr>
              <w:t>3</w:t>
            </w:r>
            <w:r w:rsidRPr="00AD2CB9">
              <w:rPr>
                <w:b w:val="0"/>
                <w:sz w:val="15"/>
                <w:szCs w:val="15"/>
              </w:rPr>
              <w:t>/</w:t>
            </w:r>
            <w:proofErr w:type="spellStart"/>
            <w:r w:rsidRPr="00AD2CB9">
              <w:rPr>
                <w:b w:val="0"/>
                <w:sz w:val="15"/>
                <w:szCs w:val="15"/>
              </w:rPr>
              <w:t>сут</w:t>
            </w:r>
            <w:proofErr w:type="spellEnd"/>
            <w:r w:rsidRPr="00AD2CB9">
              <w:rPr>
                <w:b w:val="0"/>
                <w:sz w:val="15"/>
                <w:szCs w:val="15"/>
              </w:rPr>
              <w:t xml:space="preserve"> включительно)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тыс. руб./</w:t>
            </w:r>
          </w:p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м</w:t>
            </w:r>
            <w:r w:rsidRPr="00AD2CB9">
              <w:rPr>
                <w:b w:val="0"/>
                <w:sz w:val="15"/>
                <w:szCs w:val="15"/>
                <w:vertAlign w:val="superscript"/>
              </w:rPr>
              <w:t>3</w:t>
            </w:r>
            <w:r w:rsidRPr="00AD2CB9">
              <w:rPr>
                <w:b w:val="0"/>
                <w:sz w:val="15"/>
                <w:szCs w:val="15"/>
              </w:rPr>
              <w:t>/</w:t>
            </w:r>
            <w:proofErr w:type="spellStart"/>
            <w:r w:rsidRPr="00AD2CB9">
              <w:rPr>
                <w:b w:val="0"/>
                <w:sz w:val="15"/>
                <w:szCs w:val="15"/>
              </w:rPr>
              <w:t>сут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6,47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Ставки тарифа за протяженность канализационной сети из полиэтиленовых труб: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Ставка тарифа за протяженность канализационной сети из полиэтиленовых труб диаметром от 70 мм до 100 мм (включительно)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 xml:space="preserve">тыс. руб./ </w:t>
            </w:r>
            <w:proofErr w:type="gramStart"/>
            <w:r w:rsidRPr="00AD2CB9">
              <w:rPr>
                <w:b w:val="0"/>
                <w:sz w:val="15"/>
                <w:szCs w:val="15"/>
              </w:rPr>
              <w:t>км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5 707,75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Ставка тарифа за протяженность канализационной сети из полиэтиленовых труб диаметром от 100 мм до 150 мм (включительно)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 xml:space="preserve">тыс. руб./ </w:t>
            </w:r>
            <w:proofErr w:type="gramStart"/>
            <w:r w:rsidRPr="00AD2CB9">
              <w:rPr>
                <w:b w:val="0"/>
                <w:sz w:val="15"/>
                <w:szCs w:val="15"/>
              </w:rPr>
              <w:t>км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6 251,33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Ставка тарифа за протяженность канализационной сети из полиэтиленовых труб диаметром от 150 мм до 200 мм (включительно)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 xml:space="preserve">тыс. руб./ </w:t>
            </w:r>
            <w:proofErr w:type="gramStart"/>
            <w:r w:rsidRPr="00AD2CB9">
              <w:rPr>
                <w:b w:val="0"/>
                <w:sz w:val="15"/>
                <w:szCs w:val="15"/>
              </w:rPr>
              <w:t>км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6 554,90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Ставки тарифа за протяженность канализационной сети из чугунных труб: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Ставка тарифа за протяженность канализационной сети из чугунных труб диаметром от 70 мм до 100 мм (включительно)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 xml:space="preserve">тыс. руб. / </w:t>
            </w:r>
            <w:proofErr w:type="gramStart"/>
            <w:r w:rsidRPr="00AD2CB9">
              <w:rPr>
                <w:b w:val="0"/>
                <w:sz w:val="15"/>
                <w:szCs w:val="15"/>
              </w:rPr>
              <w:t>км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7 001,23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Ставка тарифа за протяженность канализационной сети из чугунных труб диаметром от 100 мм до 150 мм (включительно)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 xml:space="preserve">тыс. руб./ </w:t>
            </w:r>
            <w:proofErr w:type="gramStart"/>
            <w:r w:rsidRPr="00AD2CB9">
              <w:rPr>
                <w:b w:val="0"/>
                <w:sz w:val="15"/>
                <w:szCs w:val="15"/>
              </w:rPr>
              <w:t>км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8 330,11</w:t>
            </w:r>
          </w:p>
        </w:tc>
      </w:tr>
      <w:tr w:rsidR="008E0160" w:rsidRPr="00AD2CB9" w:rsidTr="008E0160">
        <w:trPr>
          <w:trHeight w:val="2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Ставка тарифа за протяженность канализационной сети из чугунных труб диаметром от 150 мм до 200 мм (включительно)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 xml:space="preserve">тыс. руб./ </w:t>
            </w:r>
            <w:proofErr w:type="gramStart"/>
            <w:r w:rsidRPr="00AD2CB9">
              <w:rPr>
                <w:b w:val="0"/>
                <w:sz w:val="15"/>
                <w:szCs w:val="15"/>
              </w:rPr>
              <w:t>км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160" w:rsidRPr="00AD2CB9" w:rsidRDefault="008E0160" w:rsidP="00AD2CB9">
            <w:pPr>
              <w:pStyle w:val="2"/>
              <w:shd w:val="clear" w:color="auto" w:fill="auto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AD2CB9">
              <w:rPr>
                <w:b w:val="0"/>
                <w:sz w:val="15"/>
                <w:szCs w:val="15"/>
              </w:rPr>
              <w:t>8 672,89</w:t>
            </w:r>
          </w:p>
        </w:tc>
      </w:tr>
    </w:tbl>
    <w:p w:rsidR="00F91586" w:rsidRPr="00F91586" w:rsidRDefault="00F91586" w:rsidP="00F91586">
      <w:pPr>
        <w:ind w:firstLine="567"/>
        <w:jc w:val="both"/>
        <w:rPr>
          <w:rFonts w:ascii="Times New Roman" w:hAnsi="Times New Roman" w:cs="Times New Roman"/>
        </w:rPr>
      </w:pPr>
    </w:p>
    <w:sectPr w:rsidR="00F91586" w:rsidRPr="00F91586" w:rsidSect="00AD2C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AB0"/>
    <w:multiLevelType w:val="hybridMultilevel"/>
    <w:tmpl w:val="BBDA4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112C36"/>
    <w:multiLevelType w:val="hybridMultilevel"/>
    <w:tmpl w:val="6FF6C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5A41B0"/>
    <w:multiLevelType w:val="multilevel"/>
    <w:tmpl w:val="C3A8B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B43EC"/>
    <w:multiLevelType w:val="multilevel"/>
    <w:tmpl w:val="DE82C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B42CC"/>
    <w:rsid w:val="00346AB7"/>
    <w:rsid w:val="003657E7"/>
    <w:rsid w:val="003B42CC"/>
    <w:rsid w:val="006C0E12"/>
    <w:rsid w:val="008E0160"/>
    <w:rsid w:val="009602F5"/>
    <w:rsid w:val="00AD2CB9"/>
    <w:rsid w:val="00F50AC4"/>
    <w:rsid w:val="00F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2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B42CC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42CC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F9158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91586"/>
    <w:rPr>
      <w:rFonts w:ascii="Georgia" w:eastAsia="Georgia" w:hAnsi="Georgia" w:cs="Georgia"/>
      <w:spacing w:val="-1"/>
      <w:sz w:val="16"/>
      <w:szCs w:val="16"/>
      <w:shd w:val="clear" w:color="auto" w:fill="FFFFFF"/>
    </w:rPr>
  </w:style>
  <w:style w:type="character" w:customStyle="1" w:styleId="TimesNewRoman75pt0pt">
    <w:name w:val="Основной текст + Times New Roman;7;5 pt;Интервал 0 pt"/>
    <w:basedOn w:val="a4"/>
    <w:rsid w:val="00F91586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4"/>
    <w:rsid w:val="00F915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91586"/>
    <w:pPr>
      <w:shd w:val="clear" w:color="auto" w:fill="FFFFFF"/>
      <w:spacing w:before="360" w:after="360" w:line="226" w:lineRule="exact"/>
      <w:jc w:val="both"/>
    </w:pPr>
    <w:rPr>
      <w:rFonts w:ascii="Georgia" w:eastAsia="Georgia" w:hAnsi="Georgia" w:cs="Georgia"/>
      <w:color w:val="auto"/>
      <w:spacing w:val="-1"/>
      <w:sz w:val="16"/>
      <w:szCs w:val="16"/>
      <w:lang w:eastAsia="en-US" w:bidi="ar-SA"/>
    </w:rPr>
  </w:style>
  <w:style w:type="character" w:customStyle="1" w:styleId="-1pt">
    <w:name w:val="Основной текст + Не полужирный;Интервал -1 pt"/>
    <w:basedOn w:val="a4"/>
    <w:rsid w:val="00F9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7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F91586"/>
    <w:pPr>
      <w:shd w:val="clear" w:color="auto" w:fill="FFFFFF"/>
      <w:spacing w:after="360" w:line="230" w:lineRule="exact"/>
      <w:jc w:val="both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styleId="a5">
    <w:name w:val="Document Map"/>
    <w:basedOn w:val="a"/>
    <w:link w:val="a6"/>
    <w:uiPriority w:val="99"/>
    <w:semiHidden/>
    <w:unhideWhenUsed/>
    <w:rsid w:val="008E016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E016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394F-24C5-481F-BF05-4C67FB05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Попов</cp:lastModifiedBy>
  <cp:revision>2</cp:revision>
  <dcterms:created xsi:type="dcterms:W3CDTF">2018-02-05T07:11:00Z</dcterms:created>
  <dcterms:modified xsi:type="dcterms:W3CDTF">2018-02-05T07:57:00Z</dcterms:modified>
</cp:coreProperties>
</file>